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2493"/>
        <w:gridCol w:w="2493"/>
        <w:gridCol w:w="2493"/>
        <w:gridCol w:w="2493"/>
      </w:tblGrid>
      <w:tr w:rsidR="0099791E" w:rsidTr="0099791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Docente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Titolo accademico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Qualifica professionale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Discipline insegnate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Agostinelli Fabrizio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Osteopatia muscolo-scheletrica, Tecniche manuali, Tirocinio clinico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Albertini Marta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99791E" w:rsidRPr="00A512A6" w:rsidRDefault="00A512A6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Osteopatia</w:t>
            </w:r>
            <w:r w:rsidR="00000000" w:rsidRPr="00A512A6">
              <w:rPr>
                <w:lang w:val="it-CH"/>
              </w:rPr>
              <w:t xml:space="preserve"> </w:t>
            </w:r>
            <w:r>
              <w:rPr>
                <w:lang w:val="it-CH"/>
              </w:rPr>
              <w:t>cranica</w:t>
            </w:r>
            <w:r w:rsidR="00000000" w:rsidRPr="00A512A6">
              <w:rPr>
                <w:lang w:val="it-CH"/>
              </w:rPr>
              <w:t>, Osteopatia fasciale, Attività pratica guidata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 xml:space="preserve">Alessio </w:t>
            </w:r>
            <w:proofErr w:type="spellStart"/>
            <w:r>
              <w:t>Paolini</w:t>
            </w:r>
            <w:proofErr w:type="spellEnd"/>
            <w:r>
              <w:t xml:space="preserve"> </w:t>
            </w:r>
            <w:proofErr w:type="spellStart"/>
            <w:r>
              <w:t>Paoletti</w:t>
            </w:r>
            <w:proofErr w:type="spellEnd"/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Osteopatia strutturale, Biomeccanica, Tirocinio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Anselmi Annarita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 xml:space="preserve">Osteopatia </w:t>
            </w:r>
            <w:r w:rsidR="00A512A6">
              <w:rPr>
                <w:lang w:val="it-CH"/>
              </w:rPr>
              <w:t>cranica</w:t>
            </w:r>
            <w:r w:rsidRPr="00A512A6">
              <w:rPr>
                <w:lang w:val="it-CH"/>
              </w:rPr>
              <w:t>, Attività pratica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Barbero</w:t>
            </w:r>
            <w:proofErr w:type="spellEnd"/>
            <w:r>
              <w:t xml:space="preserve"> Silvia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Osteopatia muscolo-scheletrica, Attività pratica guidata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Begni</w:t>
            </w:r>
            <w:proofErr w:type="spellEnd"/>
            <w:r>
              <w:t xml:space="preserve"> Gian Luca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Osteopatia fasciale, Osteopatia strutturale, Tirocinio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Bellelli</w:t>
            </w:r>
            <w:proofErr w:type="spellEnd"/>
            <w:r>
              <w:t xml:space="preserve"> Martina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Osteopatia muscolo-scheletrica, Tirocinio clinico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Berardi Andrea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Ortopedia</w:t>
            </w:r>
            <w:proofErr w:type="spellEnd"/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Anatomia dell’apparato locomotore, Ortopedia, Reumatologia, Medicina Fisica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Berto</w:t>
            </w:r>
            <w:proofErr w:type="spellEnd"/>
            <w:r>
              <w:t xml:space="preserve"> Gianluca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TSRM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Tecnico di Radiologia,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Radiologia, Diagnostica per immagini, Anatomia radiologica</w:t>
            </w:r>
            <w:r w:rsidR="00A512A6">
              <w:rPr>
                <w:lang w:val="it-CH"/>
              </w:rPr>
              <w:t>, Osteopatia muscolo-scheletrica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Boghi</w:t>
            </w:r>
            <w:proofErr w:type="spellEnd"/>
            <w:r>
              <w:t xml:space="preserve"> Roberto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 xml:space="preserve">Biomeccanica, Osteopatia strutturale, 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Bordoni Bruno Davide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Anatomia, Fisiologia, Osteopatia fasciale, Ricerca scientifica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lastRenderedPageBreak/>
              <w:t>Botta</w:t>
            </w:r>
            <w:proofErr w:type="spellEnd"/>
            <w:r>
              <w:t xml:space="preserve"> </w:t>
            </w:r>
            <w:proofErr w:type="spellStart"/>
            <w:r>
              <w:t>Lamanna</w:t>
            </w:r>
            <w:proofErr w:type="spellEnd"/>
            <w:r>
              <w:t xml:space="preserve"> Simone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Podologia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Podologo, 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Biomeccanica, Arto inferiore, Posturologia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Briante Giuseppe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Medico di Medicina Generale,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Biologia, Fisiologia Umana, Semeiotica Medica, Ragionamento Clinico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Bruscella</w:t>
            </w:r>
            <w:proofErr w:type="spellEnd"/>
            <w:r>
              <w:t xml:space="preserve"> Giuseppe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 xml:space="preserve">Osteopatia </w:t>
            </w:r>
            <w:r w:rsidR="00A512A6">
              <w:rPr>
                <w:lang w:val="it-CH"/>
              </w:rPr>
              <w:t>cranica</w:t>
            </w:r>
            <w:r w:rsidRPr="00A512A6">
              <w:rPr>
                <w:lang w:val="it-CH"/>
              </w:rPr>
              <w:t>, Tecniche manuali, Tirocinio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Burattini</w:t>
            </w:r>
            <w:proofErr w:type="spellEnd"/>
            <w:r>
              <w:t xml:space="preserve"> Stefano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Biomeccanica, Osteopatia strutturale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Busetto Lorenzo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Magistrale in Odontoiatria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Odontoiatra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Odontoiatria, ATM, Apparato stomatognatico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Busilacchi Francesco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Osteopatia muscolo-scheletrica, Osteopatia strutturale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Caimi</w:t>
            </w:r>
            <w:proofErr w:type="spellEnd"/>
            <w:r>
              <w:t xml:space="preserve"> Luca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Biomeccanica</w:t>
            </w:r>
            <w:proofErr w:type="spellEnd"/>
            <w:r>
              <w:t xml:space="preserve">, </w:t>
            </w:r>
            <w:proofErr w:type="spellStart"/>
            <w:r>
              <w:t>Osteopatia</w:t>
            </w:r>
            <w:proofErr w:type="spellEnd"/>
            <w:r>
              <w:t xml:space="preserve"> </w:t>
            </w:r>
            <w:proofErr w:type="spellStart"/>
            <w:r w:rsidR="00A512A6">
              <w:t>Viscerale</w:t>
            </w:r>
            <w:proofErr w:type="spellEnd"/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Carletti Catia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Pr="00A512A6" w:rsidRDefault="00A512A6">
            <w:pPr>
              <w:pStyle w:val="Compact"/>
              <w:rPr>
                <w:lang w:val="it-CH"/>
              </w:rPr>
            </w:pPr>
            <w:r>
              <w:rPr>
                <w:lang w:val="it-CH"/>
              </w:rPr>
              <w:t>Osteopatia cranica</w:t>
            </w:r>
            <w:r w:rsidR="00000000" w:rsidRPr="00A512A6">
              <w:rPr>
                <w:lang w:val="it-CH"/>
              </w:rPr>
              <w:t xml:space="preserve">, </w:t>
            </w:r>
            <w:r>
              <w:rPr>
                <w:lang w:val="it-CH"/>
              </w:rPr>
              <w:t xml:space="preserve">Osteopatia viscerale, </w:t>
            </w:r>
            <w:r w:rsidR="00000000" w:rsidRPr="00A512A6">
              <w:rPr>
                <w:lang w:val="it-CH"/>
              </w:rPr>
              <w:t>Osteopatia in ambito psicosomatico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Cascone</w:t>
            </w:r>
            <w:proofErr w:type="spellEnd"/>
            <w:r>
              <w:t xml:space="preserve"> Luca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MFT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Osteopatia fasciale, Tecniche manuali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Castagna Roberto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Osteopatia</w:t>
            </w:r>
            <w:proofErr w:type="spellEnd"/>
            <w:r>
              <w:t xml:space="preserve"> </w:t>
            </w:r>
            <w:proofErr w:type="spellStart"/>
            <w:r w:rsidR="00A512A6">
              <w:t>viscerale</w:t>
            </w:r>
            <w:proofErr w:type="spellEnd"/>
            <w:r>
              <w:t xml:space="preserve">, </w:t>
            </w:r>
            <w:proofErr w:type="spellStart"/>
            <w:r>
              <w:t>Tirocinio</w:t>
            </w:r>
            <w:proofErr w:type="spellEnd"/>
            <w:r>
              <w:t xml:space="preserve"> </w:t>
            </w:r>
            <w:proofErr w:type="spellStart"/>
            <w:r>
              <w:t>clinico</w:t>
            </w:r>
            <w:proofErr w:type="spellEnd"/>
          </w:p>
        </w:tc>
      </w:tr>
      <w:tr w:rsidR="0099791E" w:rsidRPr="00A512A6">
        <w:tc>
          <w:tcPr>
            <w:tcW w:w="1980" w:type="dxa"/>
          </w:tcPr>
          <w:p w:rsidR="0099791E" w:rsidRDefault="0099791E">
            <w:pPr>
              <w:pStyle w:val="Compact"/>
            </w:pPr>
          </w:p>
        </w:tc>
        <w:tc>
          <w:tcPr>
            <w:tcW w:w="1980" w:type="dxa"/>
          </w:tcPr>
          <w:p w:rsidR="0099791E" w:rsidRDefault="0099791E">
            <w:pPr>
              <w:pStyle w:val="Compact"/>
            </w:pPr>
          </w:p>
        </w:tc>
        <w:tc>
          <w:tcPr>
            <w:tcW w:w="1980" w:type="dxa"/>
          </w:tcPr>
          <w:p w:rsidR="0099791E" w:rsidRDefault="0099791E">
            <w:pPr>
              <w:pStyle w:val="Compact"/>
            </w:pPr>
          </w:p>
        </w:tc>
        <w:tc>
          <w:tcPr>
            <w:tcW w:w="1980" w:type="dxa"/>
          </w:tcPr>
          <w:p w:rsidR="0099791E" w:rsidRPr="00A512A6" w:rsidRDefault="0099791E">
            <w:pPr>
              <w:pStyle w:val="Compact"/>
              <w:rPr>
                <w:lang w:val="it-CH"/>
              </w:rPr>
            </w:pP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Cecchetelli Cristiano</w:t>
            </w:r>
            <w:proofErr w:type="spellEnd"/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 xml:space="preserve">Medico </w:t>
            </w:r>
            <w:proofErr w:type="spellStart"/>
            <w:r>
              <w:t>dello</w:t>
            </w:r>
            <w:proofErr w:type="spellEnd"/>
            <w:r>
              <w:t xml:space="preserve"> Sport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Medicina dello Sport, Fisiologia dell’esercizio, Biomeccanica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Centola</w:t>
            </w:r>
            <w:proofErr w:type="spellEnd"/>
            <w:r>
              <w:t xml:space="preserve"> Marco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Cardiologo</w:t>
            </w:r>
            <w:proofErr w:type="spellEnd"/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Cardiologia, Malattie Cardiorespiratorie, Fisiologia Umana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Cionchi</w:t>
            </w:r>
            <w:proofErr w:type="spellEnd"/>
            <w:r>
              <w:t xml:space="preserve"> Gabriele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Fisiatra</w:t>
            </w:r>
            <w:proofErr w:type="spellEnd"/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 xml:space="preserve">Anatomia Umana, Fisiologia Articolare e Biomeccanica, Medicina Fisica </w:t>
            </w:r>
            <w:r w:rsidRPr="00A512A6">
              <w:rPr>
                <w:lang w:val="it-CH"/>
              </w:rPr>
              <w:lastRenderedPageBreak/>
              <w:t>Riabilitativa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lastRenderedPageBreak/>
              <w:t>Colombo Anna Maria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Logopedia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Logopedista</w:t>
            </w:r>
            <w:proofErr w:type="spellEnd"/>
            <w:r w:rsidR="00A512A6">
              <w:t>, Counselor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Comunicazione, Apparato stomatognatico, Deglutizione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Colonna Saverio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Laurea Magistrale in Medicina e Chirurgia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Specialista</w:t>
            </w:r>
            <w:proofErr w:type="spellEnd"/>
            <w:r>
              <w:t xml:space="preserve"> in </w:t>
            </w:r>
            <w:proofErr w:type="spellStart"/>
            <w:r>
              <w:t>Ortopedia</w:t>
            </w:r>
            <w:proofErr w:type="spellEnd"/>
            <w:r w:rsidR="00A512A6">
              <w:t xml:space="preserve">, </w:t>
            </w:r>
            <w:proofErr w:type="spellStart"/>
            <w:r w:rsidR="00A512A6">
              <w:t>Osteopata</w:t>
            </w:r>
            <w:proofErr w:type="spellEnd"/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>Ortopedia, Traumatologia</w:t>
            </w:r>
            <w:r w:rsidR="00A512A6" w:rsidRPr="00A512A6">
              <w:rPr>
                <w:lang w:val="it-CH"/>
              </w:rPr>
              <w:t>, Osteopatia muscolo-sc</w:t>
            </w:r>
            <w:r w:rsidR="00A512A6">
              <w:rPr>
                <w:lang w:val="it-CH"/>
              </w:rPr>
              <w:t>heletrica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Consavella</w:t>
            </w:r>
            <w:proofErr w:type="spellEnd"/>
            <w:r>
              <w:t xml:space="preserve"> </w:t>
            </w:r>
            <w:proofErr w:type="spellStart"/>
            <w:r>
              <w:t>Giorgia</w:t>
            </w:r>
            <w:proofErr w:type="spellEnd"/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MFT, 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Osteopatia strutturale, Biomeccanica</w:t>
            </w:r>
          </w:p>
        </w:tc>
      </w:tr>
      <w:tr w:rsidR="0099791E" w:rsidRPr="00A512A6"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Cosa Maurizio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Scienze Motorie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Osteopata</w:t>
            </w:r>
          </w:p>
        </w:tc>
        <w:tc>
          <w:tcPr>
            <w:tcW w:w="1980" w:type="dxa"/>
          </w:tcPr>
          <w:p w:rsidR="0099791E" w:rsidRPr="00A512A6" w:rsidRDefault="00000000">
            <w:pPr>
              <w:pStyle w:val="Compact"/>
              <w:rPr>
                <w:lang w:val="it-CH"/>
              </w:rPr>
            </w:pPr>
            <w:r w:rsidRPr="00A512A6">
              <w:rPr>
                <w:lang w:val="it-CH"/>
              </w:rPr>
              <w:t xml:space="preserve">Osteopatia muscolo-scheletrica, Osteopatia </w:t>
            </w:r>
            <w:r w:rsidR="00A512A6">
              <w:rPr>
                <w:lang w:val="it-CH"/>
              </w:rPr>
              <w:t>viscerale</w:t>
            </w:r>
          </w:p>
        </w:tc>
      </w:tr>
      <w:tr w:rsidR="0099791E">
        <w:tc>
          <w:tcPr>
            <w:tcW w:w="1980" w:type="dxa"/>
          </w:tcPr>
          <w:p w:rsidR="0099791E" w:rsidRDefault="00000000">
            <w:pPr>
              <w:pStyle w:val="Compact"/>
            </w:pPr>
            <w:proofErr w:type="spellStart"/>
            <w:r>
              <w:t>Crivellaro</w:t>
            </w:r>
            <w:proofErr w:type="spellEnd"/>
            <w:r>
              <w:t xml:space="preserve"> Andrea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Laurea in Fisioterapia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Fisioterapista, Osteopata</w:t>
            </w:r>
          </w:p>
        </w:tc>
        <w:tc>
          <w:tcPr>
            <w:tcW w:w="1980" w:type="dxa"/>
          </w:tcPr>
          <w:p w:rsidR="0099791E" w:rsidRDefault="00000000">
            <w:pPr>
              <w:pStyle w:val="Compact"/>
            </w:pPr>
            <w:r>
              <w:t>Osteopatia strutturale, Tecniche manuali</w:t>
            </w:r>
          </w:p>
        </w:tc>
      </w:tr>
    </w:tbl>
    <w:p w:rsidR="00A85509" w:rsidRDefault="00A85509"/>
    <w:sectPr w:rsidR="00A85509">
      <w:footnotePr>
        <w:numRestart w:val="eachSect"/>
      </w:footnotePr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0"/>
    <w:multiLevelType w:val="multilevel"/>
    <w:tmpl w:val="1F4615A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" w16cid:durableId="1368487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91E"/>
    <w:rsid w:val="0099791E"/>
    <w:rsid w:val="00A512A6"/>
    <w:rsid w:val="00A8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5ADB6D3E"/>
  <w15:docId w15:val="{D4D3C051-2671-8A44-B061-C54E906AB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link w:val="Titolo1Carattere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Corpotesto"/>
    <w:link w:val="Titolo2Carattere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Corpotesto"/>
    <w:link w:val="Titolo3Carattere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Corpotesto"/>
    <w:link w:val="Titolo4Carattere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Corpotesto"/>
    <w:link w:val="Titolo5Carattere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Corpotesto"/>
    <w:link w:val="Titolo6Carattere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Corpotesto"/>
    <w:link w:val="Titolo7Carattere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Corpotesto"/>
    <w:link w:val="Titolo8Carattere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Corpotesto"/>
    <w:link w:val="Titolo9Carattere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link w:val="TitoloCarattere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Titolo"/>
    <w:next w:val="Corpotesto"/>
    <w:link w:val="SottotitoloCarattere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Title">
    <w:name w:val="Abstract Title"/>
    <w:basedOn w:val="Normale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  <w:ind w:left="480" w:right="480"/>
    </w:p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FootnoteBlockText">
    <w:name w:val="Footnote Block Text"/>
    <w:basedOn w:val="Testonotaapidipagina"/>
    <w:next w:val="Testonotaapidipagina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DidascaliaCarattere"/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156082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528</Words>
  <Characters>3014</Characters>
  <Application>Microsoft Office Word</Application>
  <DocSecurity>0</DocSecurity>
  <Lines>25</Lines>
  <Paragraphs>7</Paragraphs>
  <ScaleCrop>false</ScaleCrop>
  <Company/>
  <LinksUpToDate>false</LinksUpToDate>
  <CharactersWithSpaces>3535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keywords/>
  <cp:lastModifiedBy>Microsoft Office User</cp:lastModifiedBy>
  <cp:revision>2</cp:revision>
  <dcterms:created xsi:type="dcterms:W3CDTF">2026-05-30T18:19:00Z</dcterms:created>
  <dcterms:modified xsi:type="dcterms:W3CDTF">2026-05-30T18:19:00Z</dcterms:modified>
</cp:coreProperties>
</file>